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Pr="00DF17F4" w:rsidRDefault="00A16A14" w:rsidP="004371FD">
      <w:pPr>
        <w:spacing w:after="0" w:line="480" w:lineRule="auto"/>
        <w:jc w:val="center"/>
        <w:rPr>
          <w:b/>
        </w:rPr>
      </w:pPr>
      <w:r>
        <w:rPr>
          <w:b/>
        </w:rPr>
        <w:t>Statistics in Healthcare</w:t>
      </w:r>
    </w:p>
    <w:p w:rsidR="004721F4" w:rsidRDefault="004835BB" w:rsidP="004371FD">
      <w:pPr>
        <w:spacing w:after="0" w:line="480" w:lineRule="auto"/>
        <w:jc w:val="center"/>
      </w:pPr>
      <w:r>
        <w:t>Student</w:t>
      </w:r>
      <w:r w:rsidR="00E2382C">
        <w:t>'</w:t>
      </w:r>
      <w:r>
        <w:t>s Name</w:t>
      </w:r>
    </w:p>
    <w:p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:rsidR="00DF17F4" w:rsidRDefault="004835BB" w:rsidP="004371FD">
      <w:pPr>
        <w:spacing w:after="0" w:line="480" w:lineRule="auto"/>
        <w:jc w:val="center"/>
      </w:pPr>
      <w:r>
        <w:t>Date</w:t>
      </w: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C93DFD" w:rsidRDefault="00C93D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2B55F7" w:rsidRDefault="002B55F7" w:rsidP="00366AF3">
      <w:pPr>
        <w:spacing w:after="0" w:line="480" w:lineRule="auto"/>
        <w:rPr>
          <w:b/>
        </w:rPr>
      </w:pPr>
    </w:p>
    <w:p w:rsidR="004721F4" w:rsidRDefault="00A16A14" w:rsidP="00616D0F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Statistics in Healthcare</w:t>
      </w:r>
    </w:p>
    <w:p w:rsidR="00A16A14" w:rsidRDefault="00A16A14" w:rsidP="00A16A14">
      <w:pPr>
        <w:spacing w:after="0" w:line="480" w:lineRule="auto"/>
        <w:rPr>
          <w:bCs/>
        </w:rPr>
      </w:pPr>
      <w:r>
        <w:rPr>
          <w:b/>
        </w:rPr>
        <w:tab/>
      </w:r>
      <w:r w:rsidR="00D72118" w:rsidRPr="00D72118">
        <w:rPr>
          <w:bCs/>
        </w:rPr>
        <w:t>While sta</w:t>
      </w:r>
      <w:r w:rsidR="00D72118">
        <w:rPr>
          <w:bCs/>
        </w:rPr>
        <w:t>tistics ha</w:t>
      </w:r>
      <w:r w:rsidR="00E2382C">
        <w:rPr>
          <w:bCs/>
        </w:rPr>
        <w:t>ve</w:t>
      </w:r>
      <w:r w:rsidR="00D72118">
        <w:rPr>
          <w:bCs/>
        </w:rPr>
        <w:t xml:space="preserve"> been in existence for a long time, it is only recently that it has begun being incorporated into healthcare settings. </w:t>
      </w:r>
      <w:r w:rsidR="005103D0">
        <w:rPr>
          <w:bCs/>
        </w:rPr>
        <w:t>It</w:t>
      </w:r>
      <w:r w:rsidR="00E2382C">
        <w:rPr>
          <w:bCs/>
        </w:rPr>
        <w:t>s application in healthcare is important, especially on safe and quality care provided health promotion</w:t>
      </w:r>
      <w:r w:rsidR="005103D0">
        <w:rPr>
          <w:bCs/>
        </w:rPr>
        <w:t xml:space="preserve"> and leadership. Additionally, healthcare professionals need to understand the basics of statists to effectively implement evidence</w:t>
      </w:r>
      <w:r w:rsidR="00E2382C">
        <w:rPr>
          <w:bCs/>
        </w:rPr>
        <w:t>-</w:t>
      </w:r>
      <w:r w:rsidR="005103D0">
        <w:rPr>
          <w:bCs/>
        </w:rPr>
        <w:t xml:space="preserve">based practice in healthcare delivery. </w:t>
      </w:r>
      <w:r w:rsidR="003007AF">
        <w:rPr>
          <w:bCs/>
        </w:rPr>
        <w:t xml:space="preserve">Statistics may seem to have </w:t>
      </w:r>
      <w:r w:rsidR="00E2382C">
        <w:rPr>
          <w:bCs/>
        </w:rPr>
        <w:t xml:space="preserve">a </w:t>
      </w:r>
      <w:r w:rsidR="003007AF">
        <w:rPr>
          <w:bCs/>
        </w:rPr>
        <w:t xml:space="preserve">minimal correlation to patient care for some healthcare professionals, but it has </w:t>
      </w:r>
      <w:r w:rsidR="00E2382C">
        <w:rPr>
          <w:bCs/>
        </w:rPr>
        <w:t xml:space="preserve">a </w:t>
      </w:r>
      <w:r w:rsidR="003007AF">
        <w:rPr>
          <w:bCs/>
        </w:rPr>
        <w:t>significant connection</w:t>
      </w:r>
      <w:r w:rsidR="00E2382C">
        <w:rPr>
          <w:bCs/>
        </w:rPr>
        <w:t>,</w:t>
      </w:r>
      <w:r w:rsidR="003007AF">
        <w:rPr>
          <w:bCs/>
        </w:rPr>
        <w:t xml:space="preserve"> especially in the identification of effective treatments for patients with various conditions and gaining an understanding of the overall population health</w:t>
      </w:r>
      <w:r w:rsidR="00770675">
        <w:rPr>
          <w:bCs/>
        </w:rPr>
        <w:t xml:space="preserve"> (</w:t>
      </w:r>
      <w:r w:rsidR="00770675" w:rsidRPr="004A57DD">
        <w:rPr>
          <w:color w:val="222222"/>
          <w:szCs w:val="24"/>
          <w:shd w:val="clear" w:color="auto" w:fill="FFFFFF"/>
        </w:rPr>
        <w:t>Sharples, 2018</w:t>
      </w:r>
      <w:r w:rsidR="00770675">
        <w:rPr>
          <w:color w:val="222222"/>
          <w:szCs w:val="24"/>
          <w:shd w:val="clear" w:color="auto" w:fill="FFFFFF"/>
        </w:rPr>
        <w:t>)</w:t>
      </w:r>
      <w:r w:rsidR="003007AF">
        <w:rPr>
          <w:bCs/>
        </w:rPr>
        <w:t xml:space="preserve">. </w:t>
      </w:r>
      <w:r w:rsidR="005623B2">
        <w:rPr>
          <w:bCs/>
        </w:rPr>
        <w:t xml:space="preserve">Statistics are essential for healthcare settings </w:t>
      </w:r>
      <w:r w:rsidR="005C21CB">
        <w:rPr>
          <w:bCs/>
        </w:rPr>
        <w:t xml:space="preserve">in </w:t>
      </w:r>
      <w:r w:rsidR="00E2382C">
        <w:rPr>
          <w:bCs/>
        </w:rPr>
        <w:t xml:space="preserve">the </w:t>
      </w:r>
      <w:r w:rsidR="005C21CB">
        <w:rPr>
          <w:bCs/>
        </w:rPr>
        <w:t xml:space="preserve">measurement of performance. By establishing standards of service excellence, healthcare organizations can assess future outcomes. </w:t>
      </w:r>
      <w:r w:rsidR="00611EEB">
        <w:rPr>
          <w:bCs/>
        </w:rPr>
        <w:t>Incorporating statistics in nursing practice can help nurses and other healthcare professionals to identify patter</w:t>
      </w:r>
      <w:r w:rsidR="00E2382C">
        <w:rPr>
          <w:bCs/>
        </w:rPr>
        <w:t>n</w:t>
      </w:r>
      <w:r w:rsidR="00611EEB">
        <w:rPr>
          <w:bCs/>
        </w:rPr>
        <w:t>s in patient conditions enabling them better respond to the patients</w:t>
      </w:r>
      <w:r w:rsidR="00E2382C">
        <w:rPr>
          <w:bCs/>
        </w:rPr>
        <w:t>'</w:t>
      </w:r>
      <w:r w:rsidR="00611EEB">
        <w:rPr>
          <w:bCs/>
        </w:rPr>
        <w:t xml:space="preserve"> needs and make informed decisions. </w:t>
      </w:r>
      <w:r w:rsidR="00A30BAC">
        <w:rPr>
          <w:bCs/>
        </w:rPr>
        <w:t>Even the use of frequency charts and data sheets in nursing practice to document medication timing is important to achieving safe and quality care.</w:t>
      </w:r>
    </w:p>
    <w:p w:rsidR="00A04411" w:rsidRDefault="00A04411" w:rsidP="00A16A14">
      <w:pPr>
        <w:spacing w:after="0" w:line="480" w:lineRule="auto"/>
        <w:rPr>
          <w:bCs/>
        </w:rPr>
      </w:pPr>
      <w:r>
        <w:rPr>
          <w:bCs/>
        </w:rPr>
        <w:tab/>
        <w:t xml:space="preserve">Statistical techniques can be used to improve </w:t>
      </w:r>
      <w:r w:rsidR="00E2382C">
        <w:rPr>
          <w:bCs/>
        </w:rPr>
        <w:t>care and patient care processes</w:t>
      </w:r>
      <w:r>
        <w:rPr>
          <w:bCs/>
        </w:rPr>
        <w:t xml:space="preserve"> to achieve safe and quality care in various ways. </w:t>
      </w:r>
      <w:r w:rsidR="00E2382C">
        <w:rPr>
          <w:bCs/>
        </w:rPr>
        <w:t xml:space="preserve">By identifying statistical trails and trends, healthcare organizations can monitor local conditions and compare with similar trends at the state, </w:t>
      </w:r>
      <w:r w:rsidR="004F2CC0">
        <w:rPr>
          <w:bCs/>
        </w:rPr>
        <w:t>national</w:t>
      </w:r>
      <w:r>
        <w:rPr>
          <w:bCs/>
        </w:rPr>
        <w:t xml:space="preserve"> and international levels. Statistical analysis c</w:t>
      </w:r>
      <w:r w:rsidR="0012506C">
        <w:rPr>
          <w:bCs/>
        </w:rPr>
        <w:t xml:space="preserve">an improve processes and </w:t>
      </w:r>
      <w:r w:rsidR="00E2382C">
        <w:rPr>
          <w:bCs/>
        </w:rPr>
        <w:t xml:space="preserve">the </w:t>
      </w:r>
      <w:r w:rsidR="0012506C">
        <w:rPr>
          <w:bCs/>
        </w:rPr>
        <w:t xml:space="preserve">quality of patient care provided. Analyzing data and using the data to measure performance is critical to improving patient care. </w:t>
      </w:r>
      <w:r w:rsidR="004A57DD" w:rsidRPr="004A57DD">
        <w:rPr>
          <w:color w:val="222222"/>
          <w:szCs w:val="24"/>
          <w:shd w:val="clear" w:color="auto" w:fill="FFFFFF"/>
        </w:rPr>
        <w:t>Islam</w:t>
      </w:r>
      <w:r w:rsidR="004A57DD">
        <w:rPr>
          <w:color w:val="222222"/>
          <w:szCs w:val="24"/>
          <w:shd w:val="clear" w:color="auto" w:fill="FFFFFF"/>
        </w:rPr>
        <w:t xml:space="preserve"> et al. (2018</w:t>
      </w:r>
      <w:r w:rsidR="0012506C">
        <w:rPr>
          <w:bCs/>
        </w:rPr>
        <w:t xml:space="preserve">) argue that data is essential to the assessment of </w:t>
      </w:r>
      <w:r w:rsidR="00E2382C">
        <w:rPr>
          <w:bCs/>
        </w:rPr>
        <w:t xml:space="preserve">the </w:t>
      </w:r>
      <w:r w:rsidR="0012506C">
        <w:rPr>
          <w:bCs/>
        </w:rPr>
        <w:t xml:space="preserve">quality </w:t>
      </w:r>
      <w:r w:rsidR="004F2CC0">
        <w:rPr>
          <w:bCs/>
        </w:rPr>
        <w:t>of care</w:t>
      </w:r>
      <w:r w:rsidR="0012506C">
        <w:rPr>
          <w:bCs/>
        </w:rPr>
        <w:t xml:space="preserve"> provided. Data help </w:t>
      </w:r>
      <w:r w:rsidR="00E2382C">
        <w:rPr>
          <w:bCs/>
        </w:rPr>
        <w:t>identify opportunities for improvement and the effect system change interventions have on quality and care processes</w:t>
      </w:r>
      <w:r w:rsidR="0012506C">
        <w:rPr>
          <w:bCs/>
        </w:rPr>
        <w:t xml:space="preserve">. </w:t>
      </w:r>
    </w:p>
    <w:p w:rsidR="00547994" w:rsidRPr="00366A43" w:rsidRDefault="00547994" w:rsidP="004A57DD">
      <w:pPr>
        <w:spacing w:after="0" w:line="480" w:lineRule="auto"/>
        <w:jc w:val="center"/>
        <w:rPr>
          <w:b/>
        </w:rPr>
      </w:pPr>
      <w:r w:rsidRPr="00366A43">
        <w:rPr>
          <w:b/>
        </w:rPr>
        <w:lastRenderedPageBreak/>
        <w:t>Reference</w:t>
      </w:r>
      <w:r w:rsidR="00770675" w:rsidRPr="00366A43">
        <w:rPr>
          <w:b/>
        </w:rPr>
        <w:t>s</w:t>
      </w:r>
    </w:p>
    <w:p w:rsidR="00547994" w:rsidRPr="004A57DD" w:rsidRDefault="00547994" w:rsidP="004A57DD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4A57DD">
        <w:rPr>
          <w:color w:val="222222"/>
          <w:szCs w:val="24"/>
          <w:shd w:val="clear" w:color="auto" w:fill="FFFFFF"/>
        </w:rPr>
        <w:t>Islam, M. S., Hasan, M. M., Wang, X., &amp;Germack, H. D. (2018, June). A systematic review on healthcare analytics: application and theoretical perspective of data mining. In </w:t>
      </w:r>
      <w:r w:rsidRPr="004A57DD">
        <w:rPr>
          <w:i/>
          <w:iCs/>
          <w:color w:val="222222"/>
          <w:szCs w:val="24"/>
          <w:shd w:val="clear" w:color="auto" w:fill="FFFFFF"/>
        </w:rPr>
        <w:t>Healthcare</w:t>
      </w:r>
      <w:r w:rsidRPr="004A57DD">
        <w:rPr>
          <w:color w:val="222222"/>
          <w:szCs w:val="24"/>
          <w:shd w:val="clear" w:color="auto" w:fill="FFFFFF"/>
        </w:rPr>
        <w:t> (Vol. 6, No. 2, p. 54). Multidisciplinary Digital Publishing Institute.</w:t>
      </w:r>
    </w:p>
    <w:p w:rsidR="00547994" w:rsidRPr="004A57DD" w:rsidRDefault="00547994" w:rsidP="004A57DD">
      <w:pPr>
        <w:spacing w:after="0" w:line="480" w:lineRule="auto"/>
        <w:ind w:left="720" w:hanging="720"/>
        <w:rPr>
          <w:bCs/>
          <w:szCs w:val="24"/>
        </w:rPr>
      </w:pPr>
      <w:r w:rsidRPr="004A57DD">
        <w:rPr>
          <w:color w:val="222222"/>
          <w:szCs w:val="24"/>
          <w:shd w:val="clear" w:color="auto" w:fill="FFFFFF"/>
        </w:rPr>
        <w:t>Sharples, L. D. (2018). The role of statistics in the era of big data: Electronic health records for healthcare research. </w:t>
      </w:r>
      <w:r w:rsidRPr="004A57DD">
        <w:rPr>
          <w:i/>
          <w:iCs/>
          <w:color w:val="222222"/>
          <w:szCs w:val="24"/>
          <w:shd w:val="clear" w:color="auto" w:fill="FFFFFF"/>
        </w:rPr>
        <w:t>Statistics &amp; Probability Letters</w:t>
      </w:r>
      <w:r w:rsidRPr="004A57DD">
        <w:rPr>
          <w:color w:val="222222"/>
          <w:szCs w:val="24"/>
          <w:shd w:val="clear" w:color="auto" w:fill="FFFFFF"/>
        </w:rPr>
        <w:t>, </w:t>
      </w:r>
      <w:r w:rsidRPr="004A57DD">
        <w:rPr>
          <w:i/>
          <w:iCs/>
          <w:color w:val="222222"/>
          <w:szCs w:val="24"/>
          <w:shd w:val="clear" w:color="auto" w:fill="FFFFFF"/>
        </w:rPr>
        <w:t>136</w:t>
      </w:r>
      <w:r w:rsidRPr="004A57DD">
        <w:rPr>
          <w:color w:val="222222"/>
          <w:szCs w:val="24"/>
          <w:shd w:val="clear" w:color="auto" w:fill="FFFFFF"/>
        </w:rPr>
        <w:t>, 105-110.</w:t>
      </w:r>
    </w:p>
    <w:p w:rsidR="00D67378" w:rsidRPr="004835BB" w:rsidRDefault="00D67378" w:rsidP="004835BB">
      <w:pPr>
        <w:spacing w:after="0" w:line="480" w:lineRule="auto"/>
        <w:jc w:val="center"/>
        <w:rPr>
          <w:b/>
          <w:bCs/>
        </w:rPr>
      </w:pPr>
    </w:p>
    <w:sectPr w:rsidR="00D67378" w:rsidRPr="004835BB" w:rsidSect="008B5A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718" w:rsidRDefault="00BC4718" w:rsidP="00DF17F4">
      <w:pPr>
        <w:spacing w:after="0" w:line="240" w:lineRule="auto"/>
      </w:pPr>
      <w:r>
        <w:separator/>
      </w:r>
    </w:p>
  </w:endnote>
  <w:endnote w:type="continuationSeparator" w:id="1">
    <w:p w:rsidR="00BC4718" w:rsidRDefault="00BC4718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718" w:rsidRDefault="00BC4718" w:rsidP="00DF17F4">
      <w:pPr>
        <w:spacing w:after="0" w:line="240" w:lineRule="auto"/>
      </w:pPr>
      <w:r>
        <w:separator/>
      </w:r>
    </w:p>
  </w:footnote>
  <w:footnote w:type="continuationSeparator" w:id="1">
    <w:p w:rsidR="00BC4718" w:rsidRDefault="00BC4718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BB78BA">
      <w:fldChar w:fldCharType="begin"/>
    </w:r>
    <w:r>
      <w:instrText xml:space="preserve"> PAGE   \* MERGEFORMAT </w:instrText>
    </w:r>
    <w:r w:rsidR="00BB78BA">
      <w:fldChar w:fldCharType="separate"/>
    </w:r>
    <w:r w:rsidR="004F2CC0">
      <w:rPr>
        <w:noProof/>
      </w:rPr>
      <w:t>1</w:t>
    </w:r>
    <w:r w:rsidR="00BB78BA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oFAIpD/UAtAAAA"/>
  </w:docVars>
  <w:rsids>
    <w:rsidRoot w:val="00AD3D84"/>
    <w:rsid w:val="00013B91"/>
    <w:rsid w:val="00014DAF"/>
    <w:rsid w:val="00026B1D"/>
    <w:rsid w:val="00034F65"/>
    <w:rsid w:val="000413E7"/>
    <w:rsid w:val="00043CAA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6CD"/>
    <w:rsid w:val="00076142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2506C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07AF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43"/>
    <w:rsid w:val="00366AF3"/>
    <w:rsid w:val="003673F6"/>
    <w:rsid w:val="003855AA"/>
    <w:rsid w:val="00386F33"/>
    <w:rsid w:val="00391A6A"/>
    <w:rsid w:val="0039676F"/>
    <w:rsid w:val="00397B6D"/>
    <w:rsid w:val="003A0E41"/>
    <w:rsid w:val="003A2AC3"/>
    <w:rsid w:val="003B02C1"/>
    <w:rsid w:val="003B11C6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A57DD"/>
    <w:rsid w:val="004B15EF"/>
    <w:rsid w:val="004B6E13"/>
    <w:rsid w:val="004B7CDC"/>
    <w:rsid w:val="004C304D"/>
    <w:rsid w:val="004D39BD"/>
    <w:rsid w:val="004D47C0"/>
    <w:rsid w:val="004D6399"/>
    <w:rsid w:val="004E7A87"/>
    <w:rsid w:val="004F2CC0"/>
    <w:rsid w:val="00502878"/>
    <w:rsid w:val="005103D0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47994"/>
    <w:rsid w:val="00551263"/>
    <w:rsid w:val="00553812"/>
    <w:rsid w:val="00560817"/>
    <w:rsid w:val="005623B2"/>
    <w:rsid w:val="0056799A"/>
    <w:rsid w:val="00577EBC"/>
    <w:rsid w:val="0058218B"/>
    <w:rsid w:val="00591372"/>
    <w:rsid w:val="005A4A85"/>
    <w:rsid w:val="005A56AC"/>
    <w:rsid w:val="005A707A"/>
    <w:rsid w:val="005C21CB"/>
    <w:rsid w:val="005D61D9"/>
    <w:rsid w:val="005D7A16"/>
    <w:rsid w:val="005E18A4"/>
    <w:rsid w:val="005E3E0A"/>
    <w:rsid w:val="005E7853"/>
    <w:rsid w:val="005F02D2"/>
    <w:rsid w:val="005F2EFD"/>
    <w:rsid w:val="005F37D2"/>
    <w:rsid w:val="005F3F05"/>
    <w:rsid w:val="0060187D"/>
    <w:rsid w:val="00606389"/>
    <w:rsid w:val="00611EEB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863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70CE"/>
    <w:rsid w:val="00770675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87A6E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F51"/>
    <w:rsid w:val="00896996"/>
    <w:rsid w:val="008A09A2"/>
    <w:rsid w:val="008A2E01"/>
    <w:rsid w:val="008A4CE6"/>
    <w:rsid w:val="008B21B3"/>
    <w:rsid w:val="008B5A71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6025D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A541D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55FA"/>
    <w:rsid w:val="009F64CF"/>
    <w:rsid w:val="00A04411"/>
    <w:rsid w:val="00A076AD"/>
    <w:rsid w:val="00A1421C"/>
    <w:rsid w:val="00A15001"/>
    <w:rsid w:val="00A16A14"/>
    <w:rsid w:val="00A178CF"/>
    <w:rsid w:val="00A217F3"/>
    <w:rsid w:val="00A273D0"/>
    <w:rsid w:val="00A30BAC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415E"/>
    <w:rsid w:val="00BB77D2"/>
    <w:rsid w:val="00BB78BA"/>
    <w:rsid w:val="00BB795D"/>
    <w:rsid w:val="00BC4718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72118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2382C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634B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3</cp:revision>
  <dcterms:created xsi:type="dcterms:W3CDTF">2021-03-11T19:04:00Z</dcterms:created>
  <dcterms:modified xsi:type="dcterms:W3CDTF">2021-03-11T19:04:00Z</dcterms:modified>
</cp:coreProperties>
</file>